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3" w:rsidRPr="00F05F5A" w:rsidRDefault="009C6075" w:rsidP="009C6075">
      <w:pPr>
        <w:spacing w:after="0"/>
        <w:rPr>
          <w:rFonts w:cstheme="minorHAnsi"/>
          <w:b/>
        </w:rPr>
      </w:pPr>
      <w:r w:rsidRPr="00F05F5A">
        <w:rPr>
          <w:rFonts w:cstheme="minorHAnsi"/>
          <w:b/>
        </w:rPr>
        <w:t>AP Stat</w:t>
      </w:r>
      <w:r w:rsidRPr="00F05F5A">
        <w:rPr>
          <w:rFonts w:cstheme="minorHAnsi"/>
          <w:b/>
        </w:rPr>
        <w:tab/>
      </w:r>
      <w:r w:rsidRPr="00F05F5A">
        <w:rPr>
          <w:rFonts w:cstheme="minorHAnsi"/>
          <w:b/>
        </w:rPr>
        <w:tab/>
      </w:r>
      <w:r w:rsidRPr="00F05F5A">
        <w:rPr>
          <w:rFonts w:cstheme="minorHAnsi"/>
          <w:b/>
        </w:rPr>
        <w:tab/>
      </w:r>
      <w:r w:rsidRPr="00F05F5A">
        <w:rPr>
          <w:rFonts w:cstheme="minorHAnsi"/>
          <w:b/>
        </w:rPr>
        <w:tab/>
      </w:r>
      <w:r w:rsidRPr="00F05F5A">
        <w:rPr>
          <w:rFonts w:cstheme="minorHAnsi"/>
          <w:b/>
        </w:rPr>
        <w:tab/>
      </w:r>
      <w:r w:rsidRPr="00F05F5A">
        <w:rPr>
          <w:rFonts w:cstheme="minorHAnsi"/>
          <w:b/>
        </w:rPr>
        <w:tab/>
        <w:t>Quiz #5.2</w:t>
      </w:r>
      <w:proofErr w:type="gramStart"/>
      <w:r w:rsidRPr="00F05F5A">
        <w:rPr>
          <w:rFonts w:cstheme="minorHAnsi"/>
          <w:b/>
        </w:rPr>
        <w:tab/>
      </w:r>
      <w:r w:rsidRPr="00F05F5A">
        <w:rPr>
          <w:rFonts w:cstheme="minorHAnsi"/>
          <w:b/>
        </w:rPr>
        <w:tab/>
      </w:r>
      <w:r w:rsidRPr="00F05F5A">
        <w:rPr>
          <w:rFonts w:cstheme="minorHAnsi"/>
          <w:b/>
        </w:rPr>
        <w:tab/>
      </w:r>
      <w:r w:rsidRPr="00F05F5A">
        <w:rPr>
          <w:rFonts w:cstheme="minorHAnsi"/>
          <w:b/>
        </w:rPr>
        <w:tab/>
      </w:r>
      <w:r w:rsidRPr="00F05F5A">
        <w:rPr>
          <w:rFonts w:cstheme="minorHAnsi"/>
          <w:b/>
        </w:rPr>
        <w:tab/>
        <w:t>Name</w:t>
      </w:r>
      <w:proofErr w:type="gramEnd"/>
      <w:r w:rsidRPr="00F05F5A">
        <w:rPr>
          <w:rFonts w:cstheme="minorHAnsi"/>
          <w:b/>
        </w:rPr>
        <w:t xml:space="preserve">: </w:t>
      </w:r>
    </w:p>
    <w:p w:rsidR="009C6075" w:rsidRPr="00F05F5A" w:rsidRDefault="009C6075" w:rsidP="009C6075">
      <w:pPr>
        <w:spacing w:after="0"/>
        <w:rPr>
          <w:rFonts w:cstheme="minorHAnsi"/>
        </w:rPr>
      </w:pPr>
    </w:p>
    <w:p w:rsidR="009C6075" w:rsidRPr="00F05F5A" w:rsidRDefault="009C6075" w:rsidP="009C6075">
      <w:pPr>
        <w:spacing w:after="0"/>
        <w:rPr>
          <w:rFonts w:cstheme="minorHAnsi"/>
        </w:rPr>
      </w:pPr>
      <w:r w:rsidRPr="00F05F5A">
        <w:rPr>
          <w:rFonts w:cstheme="minorHAnsi"/>
        </w:rPr>
        <w:t xml:space="preserve">Answer each to the best of your ability. Be sure that you </w:t>
      </w:r>
      <w:r w:rsidRPr="00F05F5A">
        <w:rPr>
          <w:rFonts w:cstheme="minorHAnsi"/>
          <w:b/>
        </w:rPr>
        <w:t>CLEARLY</w:t>
      </w:r>
      <w:r w:rsidRPr="00F05F5A">
        <w:rPr>
          <w:rFonts w:cstheme="minorHAnsi"/>
        </w:rPr>
        <w:t xml:space="preserve"> mark your answer. </w:t>
      </w:r>
    </w:p>
    <w:p w:rsidR="009C6075" w:rsidRPr="00B35C52" w:rsidRDefault="009C6075" w:rsidP="009C6075">
      <w:pPr>
        <w:spacing w:after="0"/>
        <w:rPr>
          <w:rFonts w:cstheme="minorHAnsi"/>
          <w:sz w:val="12"/>
          <w:szCs w:val="12"/>
        </w:rPr>
      </w:pPr>
    </w:p>
    <w:p w:rsidR="009C6075" w:rsidRPr="00F05F5A" w:rsidRDefault="009C6075" w:rsidP="009C6075">
      <w:pPr>
        <w:pStyle w:val="ListParagraph"/>
        <w:numPr>
          <w:ilvl w:val="0"/>
          <w:numId w:val="1"/>
        </w:numPr>
        <w:spacing w:after="0"/>
        <w:rPr>
          <w:rFonts w:cstheme="minorHAnsi"/>
        </w:rPr>
      </w:pPr>
      <w:r w:rsidRPr="00F05F5A">
        <w:rPr>
          <w:rFonts w:cstheme="minorHAnsi"/>
        </w:rPr>
        <w:t xml:space="preserve">An experiment has 3 mutually exclusive outcomes, A, B, and C. If </w:t>
      </w:r>
      <w:proofErr w:type="gramStart"/>
      <w:r w:rsidRPr="00F05F5A">
        <w:rPr>
          <w:rFonts w:cstheme="minorHAnsi"/>
        </w:rPr>
        <w:t>P(</w:t>
      </w:r>
      <w:proofErr w:type="gramEnd"/>
      <w:r w:rsidRPr="00F05F5A">
        <w:rPr>
          <w:rFonts w:cstheme="minorHAnsi"/>
        </w:rPr>
        <w:t>A) = 0.12, P(B) = 0.61 and P(C) = 0.27, which of the following must be true?</w:t>
      </w:r>
    </w:p>
    <w:p w:rsidR="009C6075" w:rsidRPr="00F05F5A" w:rsidRDefault="009C6075" w:rsidP="009C6075">
      <w:pPr>
        <w:pStyle w:val="ListParagraph"/>
        <w:numPr>
          <w:ilvl w:val="0"/>
          <w:numId w:val="2"/>
        </w:numPr>
        <w:spacing w:after="0"/>
        <w:rPr>
          <w:rFonts w:cstheme="minorHAnsi"/>
        </w:rPr>
      </w:pPr>
      <w:r w:rsidRPr="00F05F5A">
        <w:rPr>
          <w:rFonts w:cstheme="minorHAnsi"/>
        </w:rPr>
        <w:t>A and C are independent</w:t>
      </w:r>
    </w:p>
    <w:p w:rsidR="009C6075" w:rsidRPr="00F05F5A" w:rsidRDefault="009C6075" w:rsidP="009C6075">
      <w:pPr>
        <w:pStyle w:val="ListParagraph"/>
        <w:numPr>
          <w:ilvl w:val="0"/>
          <w:numId w:val="2"/>
        </w:numPr>
        <w:spacing w:after="0"/>
        <w:rPr>
          <w:rFonts w:cstheme="minorHAnsi"/>
        </w:rPr>
      </w:pPr>
      <w:r w:rsidRPr="00F05F5A">
        <w:rPr>
          <w:rFonts w:cstheme="minorHAnsi"/>
        </w:rPr>
        <w:t>P(A and B) = 0</w:t>
      </w:r>
    </w:p>
    <w:p w:rsidR="009C6075" w:rsidRPr="00F05F5A" w:rsidRDefault="009C6075" w:rsidP="009C6075">
      <w:pPr>
        <w:pStyle w:val="ListParagraph"/>
        <w:numPr>
          <w:ilvl w:val="0"/>
          <w:numId w:val="2"/>
        </w:numPr>
        <w:spacing w:after="0"/>
        <w:rPr>
          <w:rFonts w:cstheme="minorHAnsi"/>
        </w:rPr>
      </w:pPr>
      <w:r w:rsidRPr="00F05F5A">
        <w:rPr>
          <w:rFonts w:cstheme="minorHAnsi"/>
        </w:rPr>
        <w:t xml:space="preserve">P(B or C) = P(B) + P(C) </w:t>
      </w:r>
      <w:r w:rsidRPr="00F05F5A">
        <w:rPr>
          <w:rFonts w:cstheme="minorHAnsi"/>
        </w:rPr>
        <w:tab/>
      </w:r>
    </w:p>
    <w:p w:rsidR="009C6075" w:rsidRPr="00F05F5A" w:rsidRDefault="00440B63" w:rsidP="009C6075">
      <w:pPr>
        <w:pStyle w:val="ListParagraph"/>
        <w:numPr>
          <w:ilvl w:val="0"/>
          <w:numId w:val="3"/>
        </w:numPr>
        <w:spacing w:after="0"/>
        <w:rPr>
          <w:rFonts w:cstheme="minorHAnsi"/>
        </w:rPr>
      </w:pPr>
      <w:r w:rsidRPr="00F05F5A">
        <w:rPr>
          <w:rFonts w:cstheme="minorHAnsi"/>
        </w:rPr>
        <w:t>I only</w:t>
      </w:r>
    </w:p>
    <w:p w:rsidR="009C6075" w:rsidRPr="00F05F5A" w:rsidRDefault="009C6075" w:rsidP="009C6075">
      <w:pPr>
        <w:pStyle w:val="ListParagraph"/>
        <w:numPr>
          <w:ilvl w:val="0"/>
          <w:numId w:val="3"/>
        </w:numPr>
        <w:spacing w:after="0"/>
        <w:rPr>
          <w:rFonts w:cstheme="minorHAnsi"/>
        </w:rPr>
      </w:pPr>
      <w:r w:rsidRPr="00F05F5A">
        <w:rPr>
          <w:rFonts w:cstheme="minorHAnsi"/>
        </w:rPr>
        <w:t>I and II only</w:t>
      </w:r>
    </w:p>
    <w:p w:rsidR="009C6075" w:rsidRPr="00F05F5A" w:rsidRDefault="009C6075" w:rsidP="009C6075">
      <w:pPr>
        <w:pStyle w:val="ListParagraph"/>
        <w:numPr>
          <w:ilvl w:val="0"/>
          <w:numId w:val="3"/>
        </w:numPr>
        <w:spacing w:after="0"/>
        <w:rPr>
          <w:rFonts w:cstheme="minorHAnsi"/>
        </w:rPr>
      </w:pPr>
      <w:r w:rsidRPr="00F05F5A">
        <w:rPr>
          <w:rFonts w:cstheme="minorHAnsi"/>
        </w:rPr>
        <w:t>I and III only</w:t>
      </w:r>
    </w:p>
    <w:p w:rsidR="009C6075" w:rsidRPr="00F05F5A" w:rsidRDefault="009C6075" w:rsidP="009C6075">
      <w:pPr>
        <w:pStyle w:val="ListParagraph"/>
        <w:numPr>
          <w:ilvl w:val="0"/>
          <w:numId w:val="3"/>
        </w:numPr>
        <w:spacing w:after="0"/>
        <w:rPr>
          <w:rFonts w:cstheme="minorHAnsi"/>
        </w:rPr>
      </w:pPr>
      <w:r w:rsidRPr="00F05F5A">
        <w:rPr>
          <w:rFonts w:cstheme="minorHAnsi"/>
        </w:rPr>
        <w:t>II and III only</w:t>
      </w:r>
    </w:p>
    <w:p w:rsidR="009C6075" w:rsidRPr="00F05F5A" w:rsidRDefault="009C6075" w:rsidP="009C6075">
      <w:pPr>
        <w:pStyle w:val="ListParagraph"/>
        <w:numPr>
          <w:ilvl w:val="0"/>
          <w:numId w:val="3"/>
        </w:numPr>
        <w:spacing w:after="0"/>
        <w:rPr>
          <w:rFonts w:cstheme="minorHAnsi"/>
        </w:rPr>
      </w:pPr>
      <w:r w:rsidRPr="00F05F5A">
        <w:rPr>
          <w:rFonts w:cstheme="minorHAnsi"/>
        </w:rPr>
        <w:t xml:space="preserve">I, II and III </w:t>
      </w:r>
    </w:p>
    <w:p w:rsidR="00440B63" w:rsidRPr="00F05F5A" w:rsidRDefault="00440B63" w:rsidP="00440B63">
      <w:pPr>
        <w:spacing w:after="0"/>
        <w:rPr>
          <w:rFonts w:cstheme="minorHAnsi"/>
        </w:rPr>
      </w:pPr>
    </w:p>
    <w:p w:rsidR="00440B63" w:rsidRPr="00F05F5A" w:rsidRDefault="00440B63" w:rsidP="00440B63">
      <w:pPr>
        <w:pStyle w:val="ListParagraph"/>
        <w:numPr>
          <w:ilvl w:val="0"/>
          <w:numId w:val="1"/>
        </w:numPr>
        <w:spacing w:after="0"/>
        <w:rPr>
          <w:rFonts w:cstheme="minorHAnsi"/>
        </w:rPr>
      </w:pPr>
      <w:r w:rsidRPr="00F05F5A">
        <w:rPr>
          <w:rFonts w:cstheme="minorHAnsi"/>
        </w:rPr>
        <w:t xml:space="preserve">If two fair dice are rolled, what is the probability of getting a sum greater than 4? </w:t>
      </w:r>
    </w:p>
    <w:p w:rsidR="00440B63" w:rsidRPr="00F05F5A" w:rsidRDefault="00440B63" w:rsidP="00440B63">
      <w:pPr>
        <w:pStyle w:val="ListParagraph"/>
        <w:numPr>
          <w:ilvl w:val="1"/>
          <w:numId w:val="1"/>
        </w:numPr>
        <w:spacing w:after="0"/>
        <w:rPr>
          <w:rFonts w:cstheme="minorHAnsi"/>
        </w:rPr>
      </w:pPr>
      <w:r w:rsidRPr="00F05F5A">
        <w:rPr>
          <w:rFonts w:cstheme="minorHAnsi"/>
        </w:rPr>
        <w:t>0.167</w:t>
      </w:r>
      <w:r w:rsidR="00B35C52">
        <w:rPr>
          <w:rFonts w:cstheme="minorHAnsi"/>
        </w:rPr>
        <w:tab/>
      </w:r>
      <w:r w:rsidR="00B35C52">
        <w:rPr>
          <w:rFonts w:cstheme="minorHAnsi"/>
        </w:rPr>
        <w:tab/>
        <w:t>b.  0.333</w:t>
      </w:r>
      <w:r w:rsidR="00B35C52">
        <w:rPr>
          <w:rFonts w:cstheme="minorHAnsi"/>
        </w:rPr>
        <w:tab/>
      </w:r>
      <w:r w:rsidR="00B35C52">
        <w:rPr>
          <w:rFonts w:cstheme="minorHAnsi"/>
        </w:rPr>
        <w:tab/>
        <w:t>c.  0.500</w:t>
      </w:r>
      <w:r w:rsidR="00B35C52">
        <w:rPr>
          <w:rFonts w:cstheme="minorHAnsi"/>
        </w:rPr>
        <w:tab/>
      </w:r>
      <w:r w:rsidR="00B35C52">
        <w:rPr>
          <w:rFonts w:cstheme="minorHAnsi"/>
        </w:rPr>
        <w:tab/>
        <w:t>d.  0.667</w:t>
      </w:r>
      <w:r w:rsidR="00B35C52">
        <w:rPr>
          <w:rFonts w:cstheme="minorHAnsi"/>
        </w:rPr>
        <w:tab/>
      </w:r>
      <w:r w:rsidR="00B35C52">
        <w:rPr>
          <w:rFonts w:cstheme="minorHAnsi"/>
        </w:rPr>
        <w:tab/>
        <w:t>e.  0.833</w:t>
      </w:r>
    </w:p>
    <w:p w:rsidR="00B35C52" w:rsidRPr="00F05F5A" w:rsidRDefault="00B35C52" w:rsidP="00440B63">
      <w:pPr>
        <w:spacing w:after="0"/>
        <w:rPr>
          <w:rFonts w:cstheme="minorHAnsi"/>
        </w:rPr>
      </w:pPr>
    </w:p>
    <w:p w:rsidR="00440B63" w:rsidRPr="00F05F5A" w:rsidRDefault="00440B63" w:rsidP="00440B63">
      <w:pPr>
        <w:pStyle w:val="ListParagraph"/>
        <w:numPr>
          <w:ilvl w:val="0"/>
          <w:numId w:val="1"/>
        </w:numPr>
        <w:spacing w:after="0"/>
        <w:rPr>
          <w:rFonts w:cstheme="minorHAnsi"/>
        </w:rPr>
      </w:pPr>
      <w:r w:rsidRPr="00F05F5A">
        <w:rPr>
          <w:rFonts w:cstheme="minorHAnsi"/>
          <w:noProof/>
        </w:rPr>
        <mc:AlternateContent>
          <mc:Choice Requires="wpi">
            <w:drawing>
              <wp:anchor distT="0" distB="0" distL="114300" distR="114300" simplePos="0" relativeHeight="251667456" behindDoc="0" locked="0" layoutInCell="1" allowOverlap="1" wp14:anchorId="1F1AAA77" wp14:editId="5D0A6B86">
                <wp:simplePos x="0" y="0"/>
                <wp:positionH relativeFrom="column">
                  <wp:posOffset>876600</wp:posOffset>
                </wp:positionH>
                <wp:positionV relativeFrom="paragraph">
                  <wp:posOffset>848975</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68.05pt;margin-top:65.9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">
                <v:imagedata r:id="rId9" o:title=""/>
              </v:shape>
            </w:pict>
          </mc:Fallback>
        </mc:AlternateContent>
      </w:r>
      <w:r w:rsidRPr="00F05F5A">
        <w:rPr>
          <w:rFonts w:cstheme="minorHAnsi"/>
        </w:rPr>
        <w:t>Which of the following is a correct statement?</w:t>
      </w:r>
    </w:p>
    <w:p w:rsidR="00440B63" w:rsidRPr="00F05F5A" w:rsidRDefault="00440B63" w:rsidP="00440B63">
      <w:pPr>
        <w:pStyle w:val="ListParagraph"/>
        <w:numPr>
          <w:ilvl w:val="1"/>
          <w:numId w:val="1"/>
        </w:numPr>
        <w:spacing w:after="0"/>
        <w:rPr>
          <w:rFonts w:cstheme="minorHAnsi"/>
        </w:rPr>
      </w:pPr>
      <w:r w:rsidRPr="00F05F5A">
        <w:rPr>
          <w:rFonts w:cstheme="minorHAnsi"/>
        </w:rPr>
        <w:t xml:space="preserve">An event that is certain </w:t>
      </w:r>
      <w:r w:rsidR="006F3B4B">
        <w:rPr>
          <w:rFonts w:cstheme="minorHAnsi"/>
        </w:rPr>
        <w:t xml:space="preserve">not </w:t>
      </w:r>
      <w:bookmarkStart w:id="0" w:name="_GoBack"/>
      <w:bookmarkEnd w:id="0"/>
      <w:r w:rsidRPr="00F05F5A">
        <w:rPr>
          <w:rFonts w:cstheme="minorHAnsi"/>
        </w:rPr>
        <w:t>to happen has a probability of 1.0</w:t>
      </w:r>
    </w:p>
    <w:p w:rsidR="00440B63" w:rsidRPr="00F05F5A" w:rsidRDefault="00440B63" w:rsidP="00440B63">
      <w:pPr>
        <w:pStyle w:val="ListParagraph"/>
        <w:numPr>
          <w:ilvl w:val="1"/>
          <w:numId w:val="1"/>
        </w:numPr>
        <w:spacing w:after="0"/>
        <w:rPr>
          <w:rFonts w:cstheme="minorHAnsi"/>
        </w:rPr>
      </w:pPr>
      <w:r w:rsidRPr="00F05F5A">
        <w:rPr>
          <w:rFonts w:cstheme="minorHAnsi"/>
        </w:rPr>
        <w:t xml:space="preserve">Probabilities are numbers whose values can by any number from -1 to 1. </w:t>
      </w:r>
    </w:p>
    <w:p w:rsidR="00440B63" w:rsidRPr="00F05F5A" w:rsidRDefault="00440B63" w:rsidP="00440B63">
      <w:pPr>
        <w:pStyle w:val="ListParagraph"/>
        <w:numPr>
          <w:ilvl w:val="1"/>
          <w:numId w:val="1"/>
        </w:numPr>
        <w:spacing w:after="0"/>
        <w:rPr>
          <w:rFonts w:cstheme="minorHAnsi"/>
        </w:rPr>
      </w:pPr>
      <w:r w:rsidRPr="00F05F5A">
        <w:rPr>
          <w:rFonts w:cstheme="minorHAnsi"/>
        </w:rPr>
        <w:t>The total of all probabilities assigned to all outcomes in a sample space must be exactly 1.0</w:t>
      </w:r>
    </w:p>
    <w:p w:rsidR="00440B63" w:rsidRPr="00F05F5A" w:rsidRDefault="00440B63" w:rsidP="00440B63">
      <w:pPr>
        <w:pStyle w:val="ListParagraph"/>
        <w:numPr>
          <w:ilvl w:val="1"/>
          <w:numId w:val="1"/>
        </w:numPr>
        <w:spacing w:after="0"/>
        <w:rPr>
          <w:rFonts w:cstheme="minorHAnsi"/>
        </w:rPr>
      </w:pPr>
      <w:r w:rsidRPr="00F05F5A">
        <w:rPr>
          <w:rFonts w:cstheme="minorHAnsi"/>
        </w:rPr>
        <w:t>Probabilities are always whole numbers</w:t>
      </w:r>
    </w:p>
    <w:p w:rsidR="00F05F5A" w:rsidRPr="00F05F5A" w:rsidRDefault="00440B63" w:rsidP="00440B63">
      <w:pPr>
        <w:pStyle w:val="ListParagraph"/>
        <w:numPr>
          <w:ilvl w:val="1"/>
          <w:numId w:val="1"/>
        </w:numPr>
        <w:spacing w:after="0"/>
        <w:rPr>
          <w:rFonts w:cstheme="minorHAnsi"/>
        </w:rPr>
      </w:pPr>
      <w:r w:rsidRPr="00F05F5A">
        <w:rPr>
          <w:rFonts w:cstheme="minorHAnsi"/>
        </w:rPr>
        <w:t xml:space="preserve">If two events are dependent, then the probability that both events occur is the product of their individual probabilities. </w:t>
      </w:r>
    </w:p>
    <w:p w:rsidR="00F05F5A" w:rsidRPr="00F05F5A" w:rsidRDefault="00F05F5A" w:rsidP="00F05F5A">
      <w:pPr>
        <w:spacing w:after="0"/>
        <w:rPr>
          <w:rFonts w:cstheme="minorHAnsi"/>
        </w:rPr>
      </w:pPr>
    </w:p>
    <w:p w:rsidR="00F05F5A" w:rsidRPr="00F05F5A" w:rsidRDefault="00F05F5A" w:rsidP="00F05F5A">
      <w:pPr>
        <w:pStyle w:val="LNsecond"/>
        <w:numPr>
          <w:ilvl w:val="0"/>
          <w:numId w:val="1"/>
        </w:numPr>
        <w:tabs>
          <w:tab w:val="clear" w:pos="212"/>
        </w:tabs>
        <w:rPr>
          <w:rFonts w:asciiTheme="minorHAnsi" w:hAnsiTheme="minorHAnsi" w:cstheme="minorHAnsi"/>
          <w:b/>
          <w:sz w:val="22"/>
          <w:szCs w:val="22"/>
        </w:rPr>
      </w:pPr>
      <w:r w:rsidRPr="00F05F5A">
        <w:rPr>
          <w:rFonts w:asciiTheme="minorHAnsi" w:hAnsiTheme="minorHAnsi" w:cstheme="minorHAnsi"/>
          <w:sz w:val="22"/>
          <w:szCs w:val="22"/>
        </w:rPr>
        <w:t>A survey of families revealed that 58% of all families eat turkey at holiday meals, 44% eat ham, and 16% have both turkey and ham to eat at holiday meals.</w:t>
      </w:r>
    </w:p>
    <w:p w:rsidR="00F05F5A" w:rsidRPr="00F05F5A" w:rsidRDefault="00F05F5A" w:rsidP="00F05F5A">
      <w:pPr>
        <w:pStyle w:val="LNsecond"/>
        <w:numPr>
          <w:ilvl w:val="1"/>
          <w:numId w:val="1"/>
        </w:numPr>
        <w:tabs>
          <w:tab w:val="clear" w:pos="212"/>
        </w:tabs>
        <w:rPr>
          <w:rFonts w:asciiTheme="minorHAnsi" w:hAnsiTheme="minorHAnsi" w:cstheme="minorHAnsi"/>
          <w:sz w:val="22"/>
          <w:szCs w:val="22"/>
        </w:rPr>
      </w:pPr>
      <w:r w:rsidRPr="00F05F5A">
        <w:rPr>
          <w:rFonts w:asciiTheme="minorHAnsi" w:hAnsiTheme="minorHAnsi" w:cstheme="minorHAnsi"/>
          <w:sz w:val="22"/>
          <w:szCs w:val="22"/>
        </w:rPr>
        <w:t>Draw and clearly label a Venn diagram to represent the sample space of this scenario.</w:t>
      </w:r>
    </w:p>
    <w:p w:rsidR="00F05F5A" w:rsidRPr="00F05F5A" w:rsidRDefault="00F05F5A" w:rsidP="00F05F5A">
      <w:pPr>
        <w:pStyle w:val="LNsecond"/>
        <w:tabs>
          <w:tab w:val="clear" w:pos="212"/>
        </w:tabs>
        <w:ind w:left="1440" w:firstLine="0"/>
        <w:rPr>
          <w:rFonts w:asciiTheme="minorHAnsi" w:hAnsiTheme="minorHAnsi" w:cstheme="minorHAnsi"/>
          <w:sz w:val="22"/>
          <w:szCs w:val="22"/>
        </w:rPr>
      </w:pPr>
    </w:p>
    <w:p w:rsidR="00F05F5A" w:rsidRPr="00F05F5A" w:rsidRDefault="00F05F5A" w:rsidP="00F05F5A">
      <w:pPr>
        <w:pStyle w:val="LNsecond"/>
        <w:tabs>
          <w:tab w:val="clear" w:pos="212"/>
        </w:tabs>
        <w:ind w:left="1440" w:firstLine="0"/>
        <w:rPr>
          <w:rFonts w:asciiTheme="minorHAnsi" w:hAnsiTheme="minorHAnsi" w:cstheme="minorHAnsi"/>
          <w:sz w:val="22"/>
          <w:szCs w:val="22"/>
        </w:rPr>
      </w:pPr>
    </w:p>
    <w:p w:rsidR="00F05F5A" w:rsidRPr="00F05F5A" w:rsidRDefault="00F05F5A" w:rsidP="00F05F5A">
      <w:pPr>
        <w:pStyle w:val="LNsecond"/>
        <w:tabs>
          <w:tab w:val="clear" w:pos="212"/>
        </w:tabs>
        <w:ind w:left="1440" w:firstLine="0"/>
        <w:rPr>
          <w:rFonts w:asciiTheme="minorHAnsi" w:hAnsiTheme="minorHAnsi" w:cstheme="minorHAnsi"/>
          <w:sz w:val="22"/>
          <w:szCs w:val="22"/>
        </w:rPr>
      </w:pPr>
    </w:p>
    <w:p w:rsidR="00F05F5A" w:rsidRPr="00F05F5A" w:rsidRDefault="00F05F5A" w:rsidP="00F05F5A">
      <w:pPr>
        <w:pStyle w:val="LNsecond"/>
        <w:tabs>
          <w:tab w:val="clear" w:pos="212"/>
        </w:tabs>
        <w:ind w:left="1440" w:firstLine="0"/>
        <w:rPr>
          <w:rFonts w:asciiTheme="minorHAnsi" w:hAnsiTheme="minorHAnsi" w:cstheme="minorHAnsi"/>
          <w:sz w:val="22"/>
          <w:szCs w:val="22"/>
        </w:rPr>
      </w:pPr>
    </w:p>
    <w:p w:rsidR="00F05F5A" w:rsidRPr="00F05F5A" w:rsidRDefault="00F05F5A" w:rsidP="00F05F5A">
      <w:pPr>
        <w:pStyle w:val="LNsecond"/>
        <w:numPr>
          <w:ilvl w:val="1"/>
          <w:numId w:val="1"/>
        </w:numPr>
        <w:tabs>
          <w:tab w:val="clear" w:pos="212"/>
        </w:tabs>
        <w:rPr>
          <w:rFonts w:asciiTheme="minorHAnsi" w:hAnsiTheme="minorHAnsi" w:cstheme="minorHAnsi"/>
          <w:sz w:val="22"/>
          <w:szCs w:val="22"/>
        </w:rPr>
      </w:pPr>
      <w:r w:rsidRPr="00F05F5A">
        <w:rPr>
          <w:rFonts w:asciiTheme="minorHAnsi" w:hAnsiTheme="minorHAnsi" w:cstheme="minorHAnsi"/>
          <w:sz w:val="22"/>
          <w:szCs w:val="22"/>
        </w:rPr>
        <w:t>What is the probability that a randomly chosen family eats turkey or ham?</w:t>
      </w:r>
    </w:p>
    <w:p w:rsidR="00F05F5A" w:rsidRPr="00F05F5A" w:rsidRDefault="00F05F5A" w:rsidP="00F05F5A">
      <w:pPr>
        <w:pStyle w:val="LNsecond"/>
        <w:tabs>
          <w:tab w:val="clear" w:pos="212"/>
        </w:tabs>
        <w:ind w:left="1440" w:firstLine="0"/>
        <w:rPr>
          <w:rFonts w:asciiTheme="minorHAnsi" w:hAnsiTheme="minorHAnsi" w:cstheme="minorHAnsi"/>
          <w:sz w:val="22"/>
          <w:szCs w:val="22"/>
        </w:rPr>
      </w:pPr>
    </w:p>
    <w:p w:rsid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numPr>
          <w:ilvl w:val="1"/>
          <w:numId w:val="1"/>
        </w:numPr>
        <w:tabs>
          <w:tab w:val="clear" w:pos="212"/>
        </w:tabs>
        <w:rPr>
          <w:rFonts w:asciiTheme="minorHAnsi" w:hAnsiTheme="minorHAnsi" w:cstheme="minorHAnsi"/>
          <w:b/>
          <w:sz w:val="22"/>
          <w:szCs w:val="22"/>
        </w:rPr>
      </w:pPr>
      <w:r w:rsidRPr="00F05F5A">
        <w:rPr>
          <w:rFonts w:asciiTheme="minorHAnsi" w:hAnsiTheme="minorHAnsi" w:cstheme="minorHAnsi"/>
          <w:sz w:val="22"/>
          <w:szCs w:val="22"/>
        </w:rPr>
        <w:t>What is the probability that a randomly chosen family eats neither turkey nor ham?</w:t>
      </w:r>
    </w:p>
    <w:p w:rsidR="00440B63" w:rsidRDefault="00440B63" w:rsidP="00F05F5A">
      <w:pPr>
        <w:spacing w:after="0"/>
      </w:pPr>
      <w:r>
        <w:t xml:space="preserve"> </w:t>
      </w:r>
    </w:p>
    <w:p w:rsidR="00B35C52" w:rsidRDefault="00B35C52" w:rsidP="00F05F5A">
      <w:pPr>
        <w:spacing w:after="0"/>
      </w:pPr>
    </w:p>
    <w:p w:rsidR="00B35C52" w:rsidRPr="00B35C52" w:rsidRDefault="00B35C52" w:rsidP="00B35C52">
      <w:pPr>
        <w:pStyle w:val="ListParagraph"/>
        <w:numPr>
          <w:ilvl w:val="0"/>
          <w:numId w:val="1"/>
        </w:numPr>
        <w:autoSpaceDE w:val="0"/>
        <w:autoSpaceDN w:val="0"/>
        <w:adjustRightInd w:val="0"/>
        <w:spacing w:after="0"/>
        <w:rPr>
          <w:rFonts w:cstheme="minorHAnsi"/>
        </w:rPr>
      </w:pPr>
      <w:r w:rsidRPr="00B35C52">
        <w:rPr>
          <w:rFonts w:cstheme="minorHAnsi"/>
        </w:rPr>
        <w:t>A company has 400 employees. Their mean income is $20,500, and the standard deviation of their incomes is $3,750. The distribution of incomes is normally distributed. How many of the 400 employees do you expect to have an income of between $13,000 and $28,000?</w:t>
      </w:r>
    </w:p>
    <w:p w:rsidR="00B35C52" w:rsidRPr="00A322FE" w:rsidRDefault="00B35C52" w:rsidP="00B35C52">
      <w:pPr>
        <w:pStyle w:val="ListParagraph"/>
        <w:autoSpaceDE w:val="0"/>
        <w:autoSpaceDN w:val="0"/>
        <w:adjustRightInd w:val="0"/>
        <w:spacing w:after="0"/>
        <w:rPr>
          <w:rFonts w:cstheme="minorHAnsi"/>
        </w:rPr>
      </w:pPr>
    </w:p>
    <w:p w:rsidR="00F05F5A" w:rsidRPr="00B35C52" w:rsidRDefault="00B35C52" w:rsidP="00B35C52">
      <w:pPr>
        <w:rPr>
          <w:rFonts w:cstheme="minorHAnsi"/>
        </w:rPr>
      </w:pPr>
      <w:r w:rsidRPr="00A322FE">
        <w:rPr>
          <w:rFonts w:cstheme="minorHAnsi"/>
          <w:bCs/>
        </w:rPr>
        <w:tab/>
      </w:r>
      <w:r>
        <w:rPr>
          <w:rFonts w:cstheme="minorHAnsi"/>
          <w:bCs/>
        </w:rPr>
        <w:tab/>
      </w:r>
      <w:r>
        <w:rPr>
          <w:rFonts w:cstheme="minorHAnsi"/>
          <w:bCs/>
        </w:rPr>
        <w:t>a</w:t>
      </w:r>
      <w:r w:rsidRPr="00A322FE">
        <w:rPr>
          <w:rFonts w:cstheme="minorHAnsi"/>
          <w:bCs/>
        </w:rPr>
        <w:t xml:space="preserve">. </w:t>
      </w:r>
      <w:r w:rsidRPr="00A322FE">
        <w:rPr>
          <w:rFonts w:cstheme="minorHAnsi"/>
        </w:rPr>
        <w:t xml:space="preserve">50 </w:t>
      </w:r>
      <w:r w:rsidRPr="00A322FE">
        <w:rPr>
          <w:rFonts w:cstheme="minorHAnsi"/>
        </w:rPr>
        <w:tab/>
      </w:r>
      <w:r w:rsidRPr="00A322FE">
        <w:rPr>
          <w:rFonts w:cstheme="minorHAnsi"/>
        </w:rPr>
        <w:tab/>
      </w:r>
      <w:r>
        <w:rPr>
          <w:rFonts w:cstheme="minorHAnsi"/>
        </w:rPr>
        <w:t>b</w:t>
      </w:r>
      <w:r w:rsidRPr="00A322FE">
        <w:rPr>
          <w:rFonts w:cstheme="minorHAnsi"/>
          <w:bCs/>
        </w:rPr>
        <w:t xml:space="preserve">. </w:t>
      </w:r>
      <w:r w:rsidRPr="00A322FE">
        <w:rPr>
          <w:rFonts w:cstheme="minorHAnsi"/>
        </w:rPr>
        <w:t xml:space="preserve">100 </w:t>
      </w:r>
      <w:r>
        <w:rPr>
          <w:rFonts w:cstheme="minorHAnsi"/>
        </w:rPr>
        <w:tab/>
      </w:r>
      <w:r w:rsidRPr="00A322FE">
        <w:rPr>
          <w:rFonts w:cstheme="minorHAnsi"/>
        </w:rPr>
        <w:tab/>
      </w:r>
      <w:r>
        <w:rPr>
          <w:rFonts w:cstheme="minorHAnsi"/>
        </w:rPr>
        <w:t>c</w:t>
      </w:r>
      <w:r w:rsidRPr="00A322FE">
        <w:rPr>
          <w:rFonts w:cstheme="minorHAnsi"/>
          <w:bCs/>
        </w:rPr>
        <w:t xml:space="preserve">. </w:t>
      </w:r>
      <w:r w:rsidRPr="00A322FE">
        <w:rPr>
          <w:rFonts w:cstheme="minorHAnsi"/>
        </w:rPr>
        <w:t xml:space="preserve">200 </w:t>
      </w:r>
      <w:r w:rsidRPr="00A322FE">
        <w:rPr>
          <w:rFonts w:cstheme="minorHAnsi"/>
        </w:rPr>
        <w:tab/>
      </w:r>
      <w:r>
        <w:rPr>
          <w:rFonts w:cstheme="minorHAnsi"/>
        </w:rPr>
        <w:tab/>
      </w:r>
      <w:r>
        <w:rPr>
          <w:rFonts w:cstheme="minorHAnsi"/>
        </w:rPr>
        <w:t>d</w:t>
      </w:r>
      <w:r w:rsidRPr="00A322FE">
        <w:rPr>
          <w:rFonts w:cstheme="minorHAnsi"/>
          <w:bCs/>
        </w:rPr>
        <w:t xml:space="preserve">. </w:t>
      </w:r>
      <w:r w:rsidRPr="00A322FE">
        <w:rPr>
          <w:rFonts w:cstheme="minorHAnsi"/>
        </w:rPr>
        <w:t xml:space="preserve">390 </w:t>
      </w:r>
      <w:r w:rsidRPr="00A322FE">
        <w:rPr>
          <w:rFonts w:cstheme="minorHAnsi"/>
        </w:rPr>
        <w:tab/>
      </w:r>
      <w:r>
        <w:rPr>
          <w:rFonts w:cstheme="minorHAnsi"/>
        </w:rPr>
        <w:tab/>
      </w:r>
      <w:r>
        <w:rPr>
          <w:rFonts w:cstheme="minorHAnsi"/>
        </w:rPr>
        <w:t>e</w:t>
      </w:r>
      <w:r w:rsidRPr="00A322FE">
        <w:rPr>
          <w:rFonts w:cstheme="minorHAnsi"/>
          <w:bCs/>
        </w:rPr>
        <w:t xml:space="preserve">. </w:t>
      </w:r>
      <w:r w:rsidRPr="00A322FE">
        <w:rPr>
          <w:rFonts w:cstheme="minorHAnsi"/>
        </w:rPr>
        <w:t>400</w:t>
      </w:r>
    </w:p>
    <w:p w:rsidR="00F05F5A" w:rsidRPr="00F05F5A" w:rsidRDefault="00F05F5A" w:rsidP="00B35C52">
      <w:pPr>
        <w:pStyle w:val="LNsecond"/>
        <w:numPr>
          <w:ilvl w:val="0"/>
          <w:numId w:val="1"/>
        </w:numPr>
        <w:tabs>
          <w:tab w:val="clear" w:pos="212"/>
        </w:tabs>
        <w:spacing w:before="0"/>
        <w:rPr>
          <w:rFonts w:asciiTheme="minorHAnsi" w:hAnsiTheme="minorHAnsi" w:cstheme="minorHAnsi"/>
          <w:b/>
          <w:sz w:val="22"/>
          <w:szCs w:val="22"/>
        </w:rPr>
      </w:pPr>
      <w:r w:rsidRPr="00F05F5A">
        <w:rPr>
          <w:rFonts w:asciiTheme="minorHAnsi" w:hAnsiTheme="minorHAnsi" w:cstheme="minorHAnsi"/>
          <w:sz w:val="22"/>
          <w:szCs w:val="22"/>
        </w:rPr>
        <w:lastRenderedPageBreak/>
        <w:t xml:space="preserve">Students at the University of New Harmony received 10,000 course grades last semester. The table below breaks down these grades by which school of the university taught the course. The schools are Liberal Arts, Engineering and Physical Sciences, and Health and Human Services.  See the table below. </w:t>
      </w:r>
    </w:p>
    <w:tbl>
      <w:tblPr>
        <w:tblpPr w:leftFromText="180" w:rightFromText="180" w:vertAnchor="text" w:horzAnchor="page" w:tblpX="2248" w:tblpY="51"/>
        <w:tblW w:w="6695" w:type="dxa"/>
        <w:shd w:val="clear" w:color="auto" w:fill="FFFFFF"/>
        <w:tblLayout w:type="fixed"/>
        <w:tblLook w:val="0000" w:firstRow="0" w:lastRow="0" w:firstColumn="0" w:lastColumn="0" w:noHBand="0" w:noVBand="0"/>
      </w:tblPr>
      <w:tblGrid>
        <w:gridCol w:w="295"/>
        <w:gridCol w:w="1979"/>
        <w:gridCol w:w="1046"/>
        <w:gridCol w:w="1046"/>
        <w:gridCol w:w="1214"/>
        <w:gridCol w:w="1115"/>
      </w:tblGrid>
      <w:tr w:rsidR="00A322FE" w:rsidRPr="00F05F5A" w:rsidTr="00A322FE">
        <w:trPr>
          <w:cantSplit/>
          <w:trHeight w:val="303"/>
        </w:trPr>
        <w:tc>
          <w:tcPr>
            <w:tcW w:w="295" w:type="dxa"/>
            <w:vMerge w:val="restart"/>
            <w:tcBorders>
              <w:bottom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p>
        </w:tc>
        <w:tc>
          <w:tcPr>
            <w:tcW w:w="1979" w:type="dxa"/>
            <w:vMerge w:val="restart"/>
            <w:tcBorders>
              <w:bottom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p>
        </w:tc>
        <w:tc>
          <w:tcPr>
            <w:tcW w:w="3306" w:type="dxa"/>
            <w:gridSpan w:val="3"/>
            <w:tcBorders>
              <w:left w:val="nil"/>
              <w:bottom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line="240" w:lineRule="atLeast"/>
              <w:jc w:val="center"/>
              <w:rPr>
                <w:rFonts w:asciiTheme="minorHAnsi" w:hAnsiTheme="minorHAnsi" w:cstheme="minorHAnsi"/>
                <w:b/>
                <w:szCs w:val="22"/>
              </w:rPr>
            </w:pPr>
            <w:r w:rsidRPr="00F05F5A">
              <w:rPr>
                <w:rFonts w:asciiTheme="minorHAnsi" w:hAnsiTheme="minorHAnsi" w:cstheme="minorHAnsi"/>
                <w:b/>
                <w:szCs w:val="22"/>
              </w:rPr>
              <w:t>Grade Level</w:t>
            </w:r>
          </w:p>
        </w:tc>
        <w:tc>
          <w:tcPr>
            <w:tcW w:w="1115" w:type="dxa"/>
            <w:tcBorders>
              <w:bottom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p>
        </w:tc>
      </w:tr>
      <w:tr w:rsidR="00A322FE" w:rsidRPr="00F05F5A" w:rsidTr="00A322FE">
        <w:trPr>
          <w:cantSplit/>
          <w:trHeight w:val="233"/>
        </w:trPr>
        <w:tc>
          <w:tcPr>
            <w:tcW w:w="295" w:type="dxa"/>
            <w:vMerge/>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p>
        </w:tc>
        <w:tc>
          <w:tcPr>
            <w:tcW w:w="1979" w:type="dxa"/>
            <w:vMerge/>
            <w:tcBorders>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p>
        </w:tc>
        <w:tc>
          <w:tcPr>
            <w:tcW w:w="104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A</w:t>
            </w:r>
          </w:p>
        </w:tc>
        <w:tc>
          <w:tcPr>
            <w:tcW w:w="104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B</w:t>
            </w:r>
          </w:p>
        </w:tc>
        <w:tc>
          <w:tcPr>
            <w:tcW w:w="12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Below B</w:t>
            </w:r>
          </w:p>
        </w:tc>
        <w:tc>
          <w:tcPr>
            <w:tcW w:w="111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Total</w:t>
            </w:r>
          </w:p>
        </w:tc>
      </w:tr>
      <w:tr w:rsidR="00A322FE" w:rsidRPr="00F05F5A" w:rsidTr="00A322FE">
        <w:trPr>
          <w:cantSplit/>
          <w:trHeight w:val="308"/>
        </w:trPr>
        <w:tc>
          <w:tcPr>
            <w:tcW w:w="295" w:type="dxa"/>
            <w:vMerge w:val="restart"/>
            <w:tcBorders>
              <w:right w:val="single" w:sz="4" w:space="0" w:color="000000"/>
            </w:tcBorders>
            <w:shd w:val="clear" w:color="auto" w:fill="FFFFFF"/>
            <w:textDirection w:val="btL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ind w:left="113" w:right="113"/>
              <w:jc w:val="center"/>
              <w:rPr>
                <w:rFonts w:asciiTheme="minorHAnsi" w:hAnsiTheme="minorHAnsi" w:cstheme="minorHAnsi"/>
                <w:b/>
                <w:szCs w:val="22"/>
              </w:rPr>
            </w:pPr>
            <w:r w:rsidRPr="00F05F5A">
              <w:rPr>
                <w:rFonts w:asciiTheme="minorHAnsi" w:hAnsiTheme="minorHAnsi" w:cstheme="minorHAnsi"/>
                <w:b/>
                <w:szCs w:val="22"/>
              </w:rPr>
              <w:t>School</w:t>
            </w:r>
          </w:p>
        </w:tc>
        <w:tc>
          <w:tcPr>
            <w:tcW w:w="1979"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Liberal Arts</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2,142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1,890</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2,268</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6,300</w:t>
            </w:r>
          </w:p>
        </w:tc>
      </w:tr>
      <w:tr w:rsidR="00A322FE" w:rsidRPr="00F05F5A" w:rsidTr="00A322FE">
        <w:trPr>
          <w:cantSplit/>
          <w:trHeight w:val="308"/>
        </w:trPr>
        <w:tc>
          <w:tcPr>
            <w:tcW w:w="295" w:type="dxa"/>
            <w:vMerge/>
            <w:tcBorders>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Engineering/Physical Sciences</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368</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432</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800</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1,600</w:t>
            </w:r>
          </w:p>
        </w:tc>
      </w:tr>
      <w:tr w:rsidR="00A322FE" w:rsidRPr="00F05F5A" w:rsidTr="00A322FE">
        <w:trPr>
          <w:cantSplit/>
          <w:trHeight w:val="308"/>
        </w:trPr>
        <w:tc>
          <w:tcPr>
            <w:tcW w:w="295" w:type="dxa"/>
            <w:vMerge/>
            <w:tcBorders>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Health and Human Services</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882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630</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szCs w:val="22"/>
              </w:rPr>
            </w:pPr>
            <w:r w:rsidRPr="00F05F5A">
              <w:rPr>
                <w:rFonts w:asciiTheme="minorHAnsi" w:hAnsiTheme="minorHAnsi" w:cstheme="minorHAnsi"/>
                <w:szCs w:val="22"/>
              </w:rPr>
              <w:t>588</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2,100</w:t>
            </w:r>
          </w:p>
        </w:tc>
      </w:tr>
      <w:tr w:rsidR="00A322FE" w:rsidRPr="00F05F5A" w:rsidTr="00A322FE">
        <w:trPr>
          <w:cantSplit/>
          <w:trHeight w:val="308"/>
        </w:trPr>
        <w:tc>
          <w:tcPr>
            <w:tcW w:w="295" w:type="dxa"/>
            <w:vMerge/>
            <w:tcBorders>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Total</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3,392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2,952</w:t>
            </w:r>
          </w:p>
        </w:tc>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3,656</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22FE" w:rsidRPr="00F05F5A" w:rsidRDefault="00A322FE" w:rsidP="00A322FE">
            <w:pPr>
              <w:pStyle w:val="TableGrid1"/>
              <w:tabs>
                <w:tab w:val="left" w:pos="2120"/>
                <w:tab w:val="left" w:pos="2380"/>
                <w:tab w:val="left" w:pos="3880"/>
                <w:tab w:val="left" w:pos="4140"/>
                <w:tab w:val="left" w:pos="5620"/>
                <w:tab w:val="left" w:pos="5880"/>
              </w:tabs>
              <w:suppressAutoHyphens/>
              <w:spacing w:before="70" w:line="240" w:lineRule="atLeast"/>
              <w:jc w:val="center"/>
              <w:rPr>
                <w:rFonts w:asciiTheme="minorHAnsi" w:hAnsiTheme="minorHAnsi" w:cstheme="minorHAnsi"/>
                <w:b/>
                <w:szCs w:val="22"/>
              </w:rPr>
            </w:pPr>
            <w:r w:rsidRPr="00F05F5A">
              <w:rPr>
                <w:rFonts w:asciiTheme="minorHAnsi" w:hAnsiTheme="minorHAnsi" w:cstheme="minorHAnsi"/>
                <w:b/>
                <w:szCs w:val="22"/>
              </w:rPr>
              <w:t>10,000</w:t>
            </w:r>
          </w:p>
        </w:tc>
      </w:tr>
    </w:tbl>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F05F5A">
      <w:pPr>
        <w:pStyle w:val="LNsecond"/>
        <w:tabs>
          <w:tab w:val="clear" w:pos="212"/>
        </w:tabs>
        <w:spacing w:before="0"/>
        <w:ind w:left="0" w:firstLine="0"/>
        <w:rPr>
          <w:rFonts w:asciiTheme="minorHAnsi" w:hAnsiTheme="minorHAnsi" w:cstheme="minorHAnsi"/>
          <w:sz w:val="22"/>
          <w:szCs w:val="22"/>
        </w:rPr>
      </w:pPr>
    </w:p>
    <w:p w:rsidR="00F05F5A" w:rsidRPr="00F05F5A" w:rsidRDefault="00F05F5A" w:rsidP="00F05F5A">
      <w:pPr>
        <w:pStyle w:val="LNsecond"/>
        <w:tabs>
          <w:tab w:val="clear" w:pos="212"/>
        </w:tabs>
        <w:ind w:left="0" w:firstLine="0"/>
        <w:rPr>
          <w:rFonts w:asciiTheme="minorHAnsi" w:hAnsiTheme="minorHAnsi" w:cstheme="minorHAnsi"/>
          <w:sz w:val="22"/>
          <w:szCs w:val="22"/>
        </w:rPr>
      </w:pPr>
    </w:p>
    <w:p w:rsidR="00F05F5A" w:rsidRPr="00F05F5A" w:rsidRDefault="00F05F5A" w:rsidP="00B35C52">
      <w:pPr>
        <w:pStyle w:val="LNsecond"/>
        <w:numPr>
          <w:ilvl w:val="1"/>
          <w:numId w:val="1"/>
        </w:numPr>
        <w:tabs>
          <w:tab w:val="clear" w:pos="212"/>
        </w:tabs>
        <w:spacing w:before="0"/>
        <w:ind w:left="864" w:firstLine="360"/>
        <w:rPr>
          <w:rFonts w:asciiTheme="minorHAnsi" w:hAnsiTheme="minorHAnsi" w:cstheme="minorHAnsi"/>
          <w:sz w:val="22"/>
          <w:szCs w:val="22"/>
        </w:rPr>
      </w:pPr>
      <w:r w:rsidRPr="00F05F5A">
        <w:rPr>
          <w:rFonts w:asciiTheme="minorHAnsi" w:hAnsiTheme="minorHAnsi" w:cstheme="minorHAnsi"/>
          <w:sz w:val="22"/>
          <w:szCs w:val="22"/>
        </w:rPr>
        <w:t xml:space="preserve"> What is the probability that a randomly selected grade was an A? </w:t>
      </w:r>
    </w:p>
    <w:p w:rsidR="00F05F5A" w:rsidRPr="00F05F5A" w:rsidRDefault="00F05F5A" w:rsidP="00F05F5A">
      <w:pPr>
        <w:pStyle w:val="LNsecond"/>
        <w:tabs>
          <w:tab w:val="clear" w:pos="212"/>
        </w:tabs>
        <w:spacing w:before="0"/>
        <w:ind w:left="0" w:firstLine="0"/>
        <w:rPr>
          <w:rFonts w:asciiTheme="minorHAnsi" w:hAnsiTheme="minorHAnsi" w:cstheme="minorHAnsi"/>
          <w:sz w:val="22"/>
          <w:szCs w:val="22"/>
        </w:rPr>
      </w:pPr>
    </w:p>
    <w:p w:rsidR="00F05F5A" w:rsidRPr="00F05F5A" w:rsidRDefault="00F05F5A" w:rsidP="00F05F5A">
      <w:pPr>
        <w:pStyle w:val="LNsecond"/>
        <w:tabs>
          <w:tab w:val="clear" w:pos="212"/>
        </w:tabs>
        <w:spacing w:before="0"/>
        <w:ind w:left="0" w:firstLine="0"/>
        <w:rPr>
          <w:rFonts w:asciiTheme="minorHAnsi" w:hAnsiTheme="minorHAnsi" w:cstheme="minorHAnsi"/>
          <w:sz w:val="22"/>
          <w:szCs w:val="22"/>
        </w:rPr>
      </w:pPr>
    </w:p>
    <w:p w:rsidR="00F05F5A" w:rsidRPr="00F05F5A" w:rsidRDefault="00F05F5A" w:rsidP="00B35C52">
      <w:pPr>
        <w:pStyle w:val="LNsecond"/>
        <w:numPr>
          <w:ilvl w:val="1"/>
          <w:numId w:val="1"/>
        </w:numPr>
        <w:tabs>
          <w:tab w:val="clear" w:pos="212"/>
        </w:tabs>
        <w:spacing w:before="0"/>
        <w:ind w:left="864" w:firstLine="360"/>
        <w:rPr>
          <w:rFonts w:asciiTheme="minorHAnsi" w:hAnsiTheme="minorHAnsi" w:cstheme="minorHAnsi"/>
          <w:sz w:val="22"/>
          <w:szCs w:val="22"/>
        </w:rPr>
      </w:pPr>
      <w:r w:rsidRPr="00F05F5A">
        <w:rPr>
          <w:rFonts w:asciiTheme="minorHAnsi" w:hAnsiTheme="minorHAnsi" w:cstheme="minorHAnsi"/>
          <w:sz w:val="22"/>
          <w:szCs w:val="22"/>
        </w:rPr>
        <w:t xml:space="preserve"> What is the probability that a randomly selected grade came from the Liberal Arts School?</w:t>
      </w:r>
    </w:p>
    <w:p w:rsidR="00F05F5A" w:rsidRPr="00F05F5A" w:rsidRDefault="00F05F5A" w:rsidP="00F05F5A">
      <w:pPr>
        <w:pStyle w:val="LNsecond"/>
        <w:tabs>
          <w:tab w:val="clear" w:pos="212"/>
        </w:tabs>
        <w:spacing w:before="0"/>
        <w:ind w:left="0" w:firstLine="0"/>
        <w:rPr>
          <w:rFonts w:asciiTheme="minorHAnsi" w:hAnsiTheme="minorHAnsi" w:cstheme="minorHAnsi"/>
          <w:sz w:val="22"/>
          <w:szCs w:val="22"/>
        </w:rPr>
      </w:pPr>
    </w:p>
    <w:p w:rsidR="00F05F5A" w:rsidRPr="00F05F5A" w:rsidRDefault="00F05F5A" w:rsidP="00F05F5A">
      <w:pPr>
        <w:pStyle w:val="LNsecond"/>
        <w:tabs>
          <w:tab w:val="clear" w:pos="212"/>
        </w:tabs>
        <w:spacing w:before="0"/>
        <w:ind w:left="0" w:firstLine="0"/>
        <w:rPr>
          <w:rFonts w:asciiTheme="minorHAnsi" w:hAnsiTheme="minorHAnsi" w:cstheme="minorHAnsi"/>
          <w:sz w:val="22"/>
          <w:szCs w:val="22"/>
        </w:rPr>
      </w:pPr>
    </w:p>
    <w:p w:rsidR="00F05F5A" w:rsidRDefault="00F05F5A" w:rsidP="00B35C52">
      <w:pPr>
        <w:pStyle w:val="LNsecond"/>
        <w:numPr>
          <w:ilvl w:val="1"/>
          <w:numId w:val="1"/>
        </w:numPr>
        <w:tabs>
          <w:tab w:val="clear" w:pos="212"/>
        </w:tabs>
        <w:spacing w:before="0"/>
        <w:ind w:left="864" w:firstLine="360"/>
        <w:rPr>
          <w:rFonts w:asciiTheme="minorHAnsi" w:hAnsiTheme="minorHAnsi" w:cstheme="minorHAnsi"/>
          <w:sz w:val="22"/>
          <w:szCs w:val="22"/>
        </w:rPr>
      </w:pPr>
      <w:r w:rsidRPr="00F05F5A">
        <w:rPr>
          <w:rFonts w:asciiTheme="minorHAnsi" w:hAnsiTheme="minorHAnsi" w:cstheme="minorHAnsi"/>
          <w:sz w:val="22"/>
          <w:szCs w:val="22"/>
        </w:rPr>
        <w:t xml:space="preserve"> What is the probability that a randomly selected grade was a B or Below B?</w:t>
      </w:r>
    </w:p>
    <w:p w:rsidR="00F05F5A" w:rsidRDefault="00F05F5A" w:rsidP="00A322FE">
      <w:pPr>
        <w:pStyle w:val="LNsecond"/>
        <w:tabs>
          <w:tab w:val="clear" w:pos="212"/>
        </w:tabs>
        <w:spacing w:before="0"/>
        <w:ind w:left="0" w:firstLine="0"/>
        <w:rPr>
          <w:rFonts w:asciiTheme="minorHAnsi" w:hAnsiTheme="minorHAnsi" w:cstheme="minorHAnsi"/>
          <w:sz w:val="22"/>
          <w:szCs w:val="22"/>
        </w:rPr>
      </w:pPr>
    </w:p>
    <w:p w:rsidR="00F05F5A" w:rsidRDefault="00F05F5A" w:rsidP="00F05F5A">
      <w:pPr>
        <w:pStyle w:val="LNsecond"/>
        <w:tabs>
          <w:tab w:val="clear" w:pos="212"/>
        </w:tabs>
        <w:spacing w:before="0"/>
        <w:ind w:left="1800" w:firstLine="0"/>
        <w:rPr>
          <w:rFonts w:asciiTheme="minorHAnsi" w:hAnsiTheme="minorHAnsi" w:cstheme="minorHAnsi"/>
          <w:sz w:val="22"/>
          <w:szCs w:val="22"/>
        </w:rPr>
      </w:pPr>
    </w:p>
    <w:p w:rsidR="00FF6C40" w:rsidRDefault="00FF6C40" w:rsidP="00F05F5A">
      <w:pPr>
        <w:pStyle w:val="LNsecond"/>
        <w:tabs>
          <w:tab w:val="clear" w:pos="212"/>
        </w:tabs>
        <w:spacing w:before="0"/>
        <w:ind w:left="1800" w:firstLine="0"/>
        <w:rPr>
          <w:rFonts w:asciiTheme="minorHAnsi" w:hAnsiTheme="minorHAnsi" w:cstheme="minorHAnsi"/>
          <w:sz w:val="22"/>
          <w:szCs w:val="22"/>
        </w:rPr>
      </w:pPr>
    </w:p>
    <w:p w:rsidR="00F05F5A" w:rsidRDefault="00F05F5A" w:rsidP="00B35C52">
      <w:pPr>
        <w:pStyle w:val="LNsecond"/>
        <w:numPr>
          <w:ilvl w:val="1"/>
          <w:numId w:val="1"/>
        </w:numPr>
        <w:tabs>
          <w:tab w:val="clear" w:pos="212"/>
        </w:tabs>
        <w:spacing w:before="0"/>
        <w:ind w:left="864" w:firstLine="360"/>
        <w:rPr>
          <w:rFonts w:asciiTheme="minorHAnsi" w:hAnsiTheme="minorHAnsi" w:cstheme="minorHAnsi"/>
          <w:sz w:val="22"/>
          <w:szCs w:val="22"/>
        </w:rPr>
      </w:pPr>
      <w:r w:rsidRPr="00F05F5A">
        <w:rPr>
          <w:rFonts w:asciiTheme="minorHAnsi" w:hAnsiTheme="minorHAnsi" w:cstheme="minorHAnsi"/>
          <w:sz w:val="22"/>
          <w:szCs w:val="22"/>
        </w:rPr>
        <w:t>What is the probability that a randomly selected grade was an A or from the</w:t>
      </w:r>
      <w:r>
        <w:rPr>
          <w:rFonts w:asciiTheme="minorHAnsi" w:hAnsiTheme="minorHAnsi" w:cstheme="minorHAnsi"/>
          <w:sz w:val="22"/>
          <w:szCs w:val="22"/>
        </w:rPr>
        <w:t xml:space="preserve"> </w:t>
      </w:r>
      <w:r w:rsidRPr="00F05F5A">
        <w:rPr>
          <w:rFonts w:asciiTheme="minorHAnsi" w:hAnsiTheme="minorHAnsi" w:cstheme="minorHAnsi"/>
          <w:sz w:val="22"/>
          <w:szCs w:val="22"/>
        </w:rPr>
        <w:t>Engineering/Physical Sciences School?</w:t>
      </w:r>
    </w:p>
    <w:p w:rsidR="00F05F5A" w:rsidRDefault="00F05F5A" w:rsidP="00F05F5A">
      <w:pPr>
        <w:pStyle w:val="LNsecond"/>
        <w:tabs>
          <w:tab w:val="clear" w:pos="212"/>
        </w:tabs>
        <w:spacing w:before="0"/>
        <w:ind w:left="1800" w:firstLine="0"/>
        <w:rPr>
          <w:rFonts w:asciiTheme="minorHAnsi" w:hAnsiTheme="minorHAnsi" w:cstheme="minorHAnsi"/>
          <w:sz w:val="22"/>
          <w:szCs w:val="22"/>
        </w:rPr>
      </w:pPr>
    </w:p>
    <w:p w:rsidR="00F05F5A" w:rsidRDefault="00F05F5A" w:rsidP="002F73DB">
      <w:pPr>
        <w:pStyle w:val="LNsecond"/>
        <w:tabs>
          <w:tab w:val="clear" w:pos="212"/>
        </w:tabs>
        <w:spacing w:before="0"/>
        <w:ind w:left="0" w:firstLine="0"/>
        <w:rPr>
          <w:rFonts w:asciiTheme="minorHAnsi" w:hAnsiTheme="minorHAnsi" w:cstheme="minorHAnsi"/>
          <w:sz w:val="22"/>
          <w:szCs w:val="22"/>
        </w:rPr>
      </w:pPr>
    </w:p>
    <w:p w:rsidR="00FF6C40" w:rsidRDefault="00FF6C40" w:rsidP="002F73DB">
      <w:pPr>
        <w:pStyle w:val="LNsecond"/>
        <w:tabs>
          <w:tab w:val="clear" w:pos="212"/>
        </w:tabs>
        <w:spacing w:before="0"/>
        <w:ind w:left="0" w:firstLine="0"/>
        <w:rPr>
          <w:rFonts w:asciiTheme="minorHAnsi" w:hAnsiTheme="minorHAnsi" w:cstheme="minorHAnsi"/>
          <w:sz w:val="22"/>
          <w:szCs w:val="22"/>
        </w:rPr>
      </w:pPr>
    </w:p>
    <w:p w:rsidR="00F05F5A" w:rsidRDefault="00F05F5A" w:rsidP="00B35C52">
      <w:pPr>
        <w:pStyle w:val="LNsecond"/>
        <w:numPr>
          <w:ilvl w:val="1"/>
          <w:numId w:val="1"/>
        </w:numPr>
        <w:tabs>
          <w:tab w:val="clear" w:pos="212"/>
        </w:tabs>
        <w:spacing w:before="0"/>
        <w:ind w:left="864" w:firstLine="360"/>
        <w:rPr>
          <w:rFonts w:asciiTheme="minorHAnsi" w:hAnsiTheme="minorHAnsi" w:cstheme="minorHAnsi"/>
          <w:sz w:val="22"/>
          <w:szCs w:val="22"/>
        </w:rPr>
      </w:pPr>
      <w:r w:rsidRPr="00F05F5A">
        <w:rPr>
          <w:rFonts w:asciiTheme="minorHAnsi" w:hAnsiTheme="minorHAnsi" w:cstheme="minorHAnsi"/>
          <w:sz w:val="22"/>
          <w:szCs w:val="22"/>
        </w:rPr>
        <w:t>Are the events of grades from the Liberal Arts School and grades from the Health and Human Services School mutually exclusive? Explain.</w:t>
      </w:r>
    </w:p>
    <w:p w:rsidR="00F05F5A" w:rsidRDefault="00F05F5A" w:rsidP="00F05F5A">
      <w:pPr>
        <w:pStyle w:val="LNsecond"/>
        <w:tabs>
          <w:tab w:val="clear" w:pos="212"/>
        </w:tabs>
        <w:spacing w:before="0"/>
        <w:ind w:left="1800" w:firstLine="0"/>
        <w:rPr>
          <w:rFonts w:asciiTheme="minorHAnsi" w:hAnsiTheme="minorHAnsi" w:cstheme="minorHAnsi"/>
          <w:sz w:val="22"/>
          <w:szCs w:val="22"/>
        </w:rPr>
      </w:pPr>
    </w:p>
    <w:p w:rsidR="00F05F5A" w:rsidRDefault="00F05F5A" w:rsidP="00F05F5A">
      <w:pPr>
        <w:pStyle w:val="LNsecond"/>
        <w:tabs>
          <w:tab w:val="clear" w:pos="212"/>
        </w:tabs>
        <w:spacing w:before="0"/>
        <w:ind w:left="1800" w:firstLine="0"/>
        <w:rPr>
          <w:rFonts w:asciiTheme="minorHAnsi" w:hAnsiTheme="minorHAnsi" w:cstheme="minorHAnsi"/>
          <w:sz w:val="22"/>
          <w:szCs w:val="22"/>
        </w:rPr>
      </w:pPr>
    </w:p>
    <w:p w:rsidR="00FF6C40" w:rsidRDefault="00FF6C40" w:rsidP="00F05F5A">
      <w:pPr>
        <w:pStyle w:val="LNsecond"/>
        <w:tabs>
          <w:tab w:val="clear" w:pos="212"/>
        </w:tabs>
        <w:spacing w:before="0"/>
        <w:ind w:left="1800" w:firstLine="0"/>
        <w:rPr>
          <w:rFonts w:asciiTheme="minorHAnsi" w:hAnsiTheme="minorHAnsi" w:cstheme="minorHAnsi"/>
          <w:sz w:val="22"/>
          <w:szCs w:val="22"/>
        </w:rPr>
      </w:pPr>
    </w:p>
    <w:p w:rsidR="00F05F5A" w:rsidRDefault="00F05F5A" w:rsidP="00F05F5A">
      <w:pPr>
        <w:pStyle w:val="LNsecond"/>
        <w:tabs>
          <w:tab w:val="clear" w:pos="212"/>
        </w:tabs>
        <w:spacing w:before="0"/>
        <w:ind w:left="1800" w:firstLine="0"/>
        <w:rPr>
          <w:rFonts w:asciiTheme="minorHAnsi" w:hAnsiTheme="minorHAnsi" w:cstheme="minorHAnsi"/>
          <w:sz w:val="22"/>
          <w:szCs w:val="22"/>
        </w:rPr>
      </w:pPr>
    </w:p>
    <w:p w:rsidR="00F05F5A" w:rsidRDefault="00F05F5A" w:rsidP="00F05F5A">
      <w:pPr>
        <w:pStyle w:val="LNsecond"/>
        <w:tabs>
          <w:tab w:val="clear" w:pos="212"/>
        </w:tabs>
        <w:spacing w:before="0"/>
        <w:ind w:left="1800" w:firstLine="0"/>
        <w:rPr>
          <w:rFonts w:asciiTheme="minorHAnsi" w:hAnsiTheme="minorHAnsi" w:cstheme="minorHAnsi"/>
          <w:sz w:val="22"/>
          <w:szCs w:val="22"/>
        </w:rPr>
      </w:pPr>
    </w:p>
    <w:p w:rsidR="00F05F5A" w:rsidRPr="00F05F5A" w:rsidRDefault="00F05F5A" w:rsidP="00B35C52">
      <w:pPr>
        <w:pStyle w:val="LNsecond"/>
        <w:numPr>
          <w:ilvl w:val="1"/>
          <w:numId w:val="1"/>
        </w:numPr>
        <w:tabs>
          <w:tab w:val="clear" w:pos="212"/>
        </w:tabs>
        <w:spacing w:before="0"/>
        <w:ind w:left="864" w:firstLine="360"/>
        <w:rPr>
          <w:rFonts w:asciiTheme="minorHAnsi" w:hAnsiTheme="minorHAnsi" w:cstheme="minorHAnsi"/>
          <w:sz w:val="22"/>
          <w:szCs w:val="22"/>
        </w:rPr>
      </w:pPr>
      <w:r w:rsidRPr="00F05F5A">
        <w:rPr>
          <w:rFonts w:asciiTheme="minorHAnsi" w:hAnsiTheme="minorHAnsi" w:cstheme="minorHAnsi"/>
          <w:sz w:val="22"/>
          <w:szCs w:val="22"/>
        </w:rPr>
        <w:t>Are the events of grades from the Liberal Arts School and Grade Levels of a B mutually exclusive? Explain.</w:t>
      </w:r>
    </w:p>
    <w:p w:rsidR="00F05F5A" w:rsidRDefault="00F05F5A" w:rsidP="00F05F5A">
      <w:pPr>
        <w:spacing w:after="0"/>
      </w:pPr>
    </w:p>
    <w:p w:rsidR="00A322FE" w:rsidRDefault="00A322FE" w:rsidP="00F05F5A">
      <w:pPr>
        <w:spacing w:after="0"/>
      </w:pPr>
    </w:p>
    <w:p w:rsidR="00A322FE" w:rsidRDefault="00A322FE" w:rsidP="00F05F5A">
      <w:pPr>
        <w:spacing w:after="0"/>
      </w:pPr>
    </w:p>
    <w:p w:rsidR="00FF6C40" w:rsidRDefault="00FF6C40" w:rsidP="00F05F5A">
      <w:pPr>
        <w:spacing w:after="0"/>
      </w:pPr>
    </w:p>
    <w:p w:rsidR="00A322FE" w:rsidRDefault="00A322FE" w:rsidP="00B35C52">
      <w:pPr>
        <w:pStyle w:val="ListParagraph"/>
        <w:numPr>
          <w:ilvl w:val="0"/>
          <w:numId w:val="1"/>
        </w:numPr>
        <w:spacing w:after="0"/>
      </w:pPr>
      <w:r>
        <w:t>The most important advantage of experiments over observational studies is that</w:t>
      </w:r>
    </w:p>
    <w:p w:rsidR="00A322FE" w:rsidRDefault="00A322FE" w:rsidP="00B35C52">
      <w:pPr>
        <w:pStyle w:val="ListParagraph"/>
        <w:numPr>
          <w:ilvl w:val="1"/>
          <w:numId w:val="1"/>
        </w:numPr>
        <w:spacing w:after="0"/>
      </w:pPr>
      <w:r>
        <w:t>Experiments are usually easier to carry out</w:t>
      </w:r>
    </w:p>
    <w:p w:rsidR="00A322FE" w:rsidRDefault="00A322FE" w:rsidP="00B35C52">
      <w:pPr>
        <w:pStyle w:val="ListParagraph"/>
        <w:numPr>
          <w:ilvl w:val="1"/>
          <w:numId w:val="1"/>
        </w:numPr>
        <w:spacing w:after="0"/>
      </w:pPr>
      <w:r>
        <w:t>Experiments can give better evidence of causation</w:t>
      </w:r>
    </w:p>
    <w:p w:rsidR="00A322FE" w:rsidRDefault="00A322FE" w:rsidP="00B35C52">
      <w:pPr>
        <w:pStyle w:val="ListParagraph"/>
        <w:numPr>
          <w:ilvl w:val="1"/>
          <w:numId w:val="1"/>
        </w:numPr>
        <w:spacing w:after="0"/>
      </w:pPr>
      <w:r>
        <w:t>Confounding cannot happen in experiments</w:t>
      </w:r>
    </w:p>
    <w:p w:rsidR="00A322FE" w:rsidRDefault="00A322FE" w:rsidP="00B35C52">
      <w:pPr>
        <w:pStyle w:val="ListParagraph"/>
        <w:numPr>
          <w:ilvl w:val="1"/>
          <w:numId w:val="1"/>
        </w:numPr>
        <w:spacing w:after="0"/>
      </w:pPr>
      <w:r>
        <w:t>An observational study cannot have a response variable</w:t>
      </w:r>
    </w:p>
    <w:p w:rsidR="00A322FE" w:rsidRDefault="00A322FE" w:rsidP="00B35C52">
      <w:pPr>
        <w:pStyle w:val="ListParagraph"/>
        <w:numPr>
          <w:ilvl w:val="1"/>
          <w:numId w:val="1"/>
        </w:numPr>
        <w:spacing w:after="0"/>
      </w:pPr>
      <w:r>
        <w:t>Observational studies cannot use random samples</w:t>
      </w:r>
    </w:p>
    <w:p w:rsidR="00A322FE" w:rsidRDefault="00A322FE" w:rsidP="00A322FE">
      <w:pPr>
        <w:spacing w:after="0"/>
      </w:pPr>
    </w:p>
    <w:p w:rsidR="002F73DB" w:rsidRDefault="002F73DB" w:rsidP="00A322FE">
      <w:pPr>
        <w:spacing w:after="0"/>
      </w:pPr>
    </w:p>
    <w:sectPr w:rsidR="002F73DB" w:rsidSect="009C60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4C" w:rsidRDefault="00592C4C" w:rsidP="009C6075">
      <w:pPr>
        <w:spacing w:after="0" w:line="240" w:lineRule="auto"/>
      </w:pPr>
      <w:r>
        <w:separator/>
      </w:r>
    </w:p>
  </w:endnote>
  <w:endnote w:type="continuationSeparator" w:id="0">
    <w:p w:rsidR="00592C4C" w:rsidRDefault="00592C4C" w:rsidP="009C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4C" w:rsidRDefault="00592C4C" w:rsidP="009C6075">
      <w:pPr>
        <w:spacing w:after="0" w:line="240" w:lineRule="auto"/>
      </w:pPr>
      <w:r>
        <w:separator/>
      </w:r>
    </w:p>
  </w:footnote>
  <w:footnote w:type="continuationSeparator" w:id="0">
    <w:p w:rsidR="00592C4C" w:rsidRDefault="00592C4C" w:rsidP="009C6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586706"/>
    <w:lvl w:ilvl="0">
      <w:start w:val="1"/>
      <w:numFmt w:val="decimal"/>
      <w:isLgl/>
      <w:lvlText w:val="%1."/>
      <w:lvlJc w:val="left"/>
      <w:pPr>
        <w:tabs>
          <w:tab w:val="num" w:pos="360"/>
        </w:tabs>
        <w:ind w:left="360" w:firstLine="0"/>
      </w:pPr>
      <w:rPr>
        <w:rFonts w:hint="default"/>
        <w:b w:val="0"/>
        <w:color w:val="000000"/>
        <w:position w:val="0"/>
        <w:sz w:val="24"/>
        <w:szCs w:val="24"/>
      </w:rPr>
    </w:lvl>
    <w:lvl w:ilvl="1">
      <w:start w:val="1"/>
      <w:numFmt w:val="lowerLetter"/>
      <w:suff w:val="nothing"/>
      <w:lvlText w:val="%2."/>
      <w:lvlJc w:val="left"/>
      <w:pPr>
        <w:ind w:left="0" w:firstLine="1080"/>
      </w:pPr>
      <w:rPr>
        <w:rFonts w:hint="default"/>
        <w:b w:val="0"/>
        <w:color w:val="000000"/>
        <w:position w:val="0"/>
        <w:sz w:val="24"/>
        <w:szCs w:val="24"/>
      </w:rPr>
    </w:lvl>
    <w:lvl w:ilvl="2">
      <w:start w:val="1"/>
      <w:numFmt w:val="lowerLetter"/>
      <w:suff w:val="nothing"/>
      <w:lvlText w:val="(%3)"/>
      <w:lvlJc w:val="left"/>
      <w:pPr>
        <w:ind w:left="0" w:firstLine="198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1">
    <w:nsid w:val="00000002"/>
    <w:multiLevelType w:val="multilevel"/>
    <w:tmpl w:val="D31466FA"/>
    <w:lvl w:ilvl="0">
      <w:start w:val="2"/>
      <w:numFmt w:val="decimal"/>
      <w:isLgl/>
      <w:suff w:val="nothing"/>
      <w:lvlText w:val="%1."/>
      <w:lvlJc w:val="left"/>
      <w:pPr>
        <w:ind w:left="0" w:firstLine="360"/>
      </w:pPr>
      <w:rPr>
        <w:rFonts w:hint="default"/>
        <w:b/>
        <w:color w:val="000000"/>
        <w:position w:val="0"/>
        <w:sz w:val="20"/>
      </w:rPr>
    </w:lvl>
    <w:lvl w:ilvl="1">
      <w:start w:val="1"/>
      <w:numFmt w:val="lowerLetter"/>
      <w:lvlText w:val="%2."/>
      <w:lvlJc w:val="left"/>
      <w:pPr>
        <w:tabs>
          <w:tab w:val="num" w:pos="360"/>
        </w:tabs>
        <w:ind w:left="360" w:firstLine="360"/>
      </w:pPr>
      <w:rPr>
        <w:rFonts w:hint="default"/>
        <w:b w:val="0"/>
        <w:color w:val="000000"/>
        <w:position w:val="0"/>
        <w:sz w:val="24"/>
        <w:szCs w:val="24"/>
      </w:rPr>
    </w:lvl>
    <w:lvl w:ilvl="2">
      <w:start w:val="1"/>
      <w:numFmt w:val="lowerLetter"/>
      <w:suff w:val="nothing"/>
      <w:lvlText w:val="(%3)"/>
      <w:lvlJc w:val="left"/>
      <w:pPr>
        <w:ind w:left="0" w:firstLine="198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2">
    <w:nsid w:val="00000003"/>
    <w:multiLevelType w:val="multilevel"/>
    <w:tmpl w:val="1DFEEE36"/>
    <w:lvl w:ilvl="0">
      <w:start w:val="3"/>
      <w:numFmt w:val="decimal"/>
      <w:isLgl/>
      <w:lvlText w:val="%1."/>
      <w:lvlJc w:val="left"/>
      <w:pPr>
        <w:tabs>
          <w:tab w:val="num" w:pos="360"/>
        </w:tabs>
        <w:ind w:left="360" w:firstLine="0"/>
      </w:pPr>
      <w:rPr>
        <w:rFonts w:hint="default"/>
        <w:b w:val="0"/>
        <w:color w:val="000000"/>
        <w:position w:val="0"/>
        <w:sz w:val="24"/>
        <w:szCs w:val="24"/>
      </w:rPr>
    </w:lvl>
    <w:lvl w:ilvl="1">
      <w:start w:val="1"/>
      <w:numFmt w:val="lowerLetter"/>
      <w:suff w:val="nothing"/>
      <w:lvlText w:val="%2."/>
      <w:lvlJc w:val="left"/>
      <w:pPr>
        <w:ind w:left="0" w:firstLine="1080"/>
      </w:pPr>
      <w:rPr>
        <w:rFonts w:hint="default"/>
        <w:b w:val="0"/>
        <w:color w:val="000000"/>
        <w:position w:val="0"/>
        <w:sz w:val="24"/>
        <w:szCs w:val="24"/>
      </w:rPr>
    </w:lvl>
    <w:lvl w:ilvl="2">
      <w:start w:val="1"/>
      <w:numFmt w:val="lowerLetter"/>
      <w:suff w:val="nothing"/>
      <w:lvlText w:val="(%3)"/>
      <w:lvlJc w:val="left"/>
      <w:pPr>
        <w:ind w:left="0" w:firstLine="198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3">
    <w:nsid w:val="18EE2A02"/>
    <w:multiLevelType w:val="hybridMultilevel"/>
    <w:tmpl w:val="D51C3C90"/>
    <w:lvl w:ilvl="0" w:tplc="9EB4FD2A">
      <w:start w:val="1"/>
      <w:numFmt w:val="decimal"/>
      <w:lvlText w:val="%1)"/>
      <w:lvlJc w:val="left"/>
      <w:pPr>
        <w:ind w:left="720" w:hanging="360"/>
      </w:pPr>
      <w:rPr>
        <w:rFonts w:hint="default"/>
        <w:b w:val="0"/>
      </w:rPr>
    </w:lvl>
    <w:lvl w:ilvl="1" w:tplc="B568C8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A0250"/>
    <w:multiLevelType w:val="hybridMultilevel"/>
    <w:tmpl w:val="9E106138"/>
    <w:lvl w:ilvl="0" w:tplc="DA4072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9A3FAF"/>
    <w:multiLevelType w:val="hybridMultilevel"/>
    <w:tmpl w:val="D51C3C90"/>
    <w:lvl w:ilvl="0" w:tplc="9EB4FD2A">
      <w:start w:val="1"/>
      <w:numFmt w:val="decimal"/>
      <w:lvlText w:val="%1)"/>
      <w:lvlJc w:val="left"/>
      <w:pPr>
        <w:ind w:left="720" w:hanging="360"/>
      </w:pPr>
      <w:rPr>
        <w:rFonts w:hint="default"/>
        <w:b w:val="0"/>
      </w:rPr>
    </w:lvl>
    <w:lvl w:ilvl="1" w:tplc="B568C8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669F6"/>
    <w:multiLevelType w:val="hybridMultilevel"/>
    <w:tmpl w:val="1AE07D2A"/>
    <w:lvl w:ilvl="0" w:tplc="95DA3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75"/>
    <w:rsid w:val="002F73DB"/>
    <w:rsid w:val="00440B63"/>
    <w:rsid w:val="00592C4C"/>
    <w:rsid w:val="006C33E3"/>
    <w:rsid w:val="006F3B4B"/>
    <w:rsid w:val="009C6075"/>
    <w:rsid w:val="00A322FE"/>
    <w:rsid w:val="00B35C52"/>
    <w:rsid w:val="00F05F5A"/>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75"/>
  </w:style>
  <w:style w:type="paragraph" w:styleId="Footer">
    <w:name w:val="footer"/>
    <w:basedOn w:val="Normal"/>
    <w:link w:val="FooterChar"/>
    <w:uiPriority w:val="99"/>
    <w:unhideWhenUsed/>
    <w:rsid w:val="009C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75"/>
  </w:style>
  <w:style w:type="paragraph" w:styleId="ListParagraph">
    <w:name w:val="List Paragraph"/>
    <w:basedOn w:val="Normal"/>
    <w:uiPriority w:val="34"/>
    <w:qFormat/>
    <w:rsid w:val="009C6075"/>
    <w:pPr>
      <w:ind w:left="720"/>
      <w:contextualSpacing/>
    </w:pPr>
  </w:style>
  <w:style w:type="paragraph" w:customStyle="1" w:styleId="LNsecond">
    <w:name w:val="LN second"/>
    <w:rsid w:val="00F05F5A"/>
    <w:pPr>
      <w:tabs>
        <w:tab w:val="decimal" w:pos="212"/>
      </w:tabs>
      <w:suppressAutoHyphens/>
      <w:spacing w:before="70" w:after="0" w:line="240" w:lineRule="atLeast"/>
      <w:ind w:left="360" w:hanging="360"/>
    </w:pPr>
    <w:rPr>
      <w:rFonts w:ascii="Arial" w:eastAsia="ヒラギノ角ゴ Pro W3" w:hAnsi="Arial" w:cs="Times New Roman"/>
      <w:color w:val="000000"/>
      <w:sz w:val="20"/>
      <w:szCs w:val="20"/>
    </w:rPr>
  </w:style>
  <w:style w:type="paragraph" w:customStyle="1" w:styleId="TableGrid1">
    <w:name w:val="Table Grid1"/>
    <w:rsid w:val="00F05F5A"/>
    <w:pPr>
      <w:spacing w:after="0" w:line="240" w:lineRule="auto"/>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75"/>
  </w:style>
  <w:style w:type="paragraph" w:styleId="Footer">
    <w:name w:val="footer"/>
    <w:basedOn w:val="Normal"/>
    <w:link w:val="FooterChar"/>
    <w:uiPriority w:val="99"/>
    <w:unhideWhenUsed/>
    <w:rsid w:val="009C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75"/>
  </w:style>
  <w:style w:type="paragraph" w:styleId="ListParagraph">
    <w:name w:val="List Paragraph"/>
    <w:basedOn w:val="Normal"/>
    <w:uiPriority w:val="34"/>
    <w:qFormat/>
    <w:rsid w:val="009C6075"/>
    <w:pPr>
      <w:ind w:left="720"/>
      <w:contextualSpacing/>
    </w:pPr>
  </w:style>
  <w:style w:type="paragraph" w:customStyle="1" w:styleId="LNsecond">
    <w:name w:val="LN second"/>
    <w:rsid w:val="00F05F5A"/>
    <w:pPr>
      <w:tabs>
        <w:tab w:val="decimal" w:pos="212"/>
      </w:tabs>
      <w:suppressAutoHyphens/>
      <w:spacing w:before="70" w:after="0" w:line="240" w:lineRule="atLeast"/>
      <w:ind w:left="360" w:hanging="360"/>
    </w:pPr>
    <w:rPr>
      <w:rFonts w:ascii="Arial" w:eastAsia="ヒラギノ角ゴ Pro W3" w:hAnsi="Arial" w:cs="Times New Roman"/>
      <w:color w:val="000000"/>
      <w:sz w:val="20"/>
      <w:szCs w:val="20"/>
    </w:rPr>
  </w:style>
  <w:style w:type="paragraph" w:customStyle="1" w:styleId="TableGrid1">
    <w:name w:val="Table Grid1"/>
    <w:rsid w:val="00F05F5A"/>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0244" units="cm"/>
          <inkml:channel name="Y" type="integer" max="5760" units="cm"/>
        </inkml:traceFormat>
        <inkml:channelProperties>
          <inkml:channelProperty channel="X" name="resolution" value="400" units="1/cm"/>
          <inkml:channelProperty channel="Y" name="resolution" value="400" units="1/cm"/>
        </inkml:channelProperties>
      </inkml:inkSource>
      <inkml:timestamp xml:id="ts0" timeString="2018-10-10T14:25:45.392"/>
    </inkml:context>
    <inkml:brush xml:id="br0">
      <inkml:brushProperty name="width" value="0.06667" units="cm"/>
      <inkml:brushProperty name="height" value="0.06667" units="cm"/>
      <inkml:brushProperty name="fitToCurve" value="1"/>
    </inkml:brush>
  </inkml:definitions>
  <inkml:trace contextRef="#ctx0" brushRef="#br0">0 0,'0'0,"0"0,0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cp:lastPrinted>2018-10-10T19:39:00Z</cp:lastPrinted>
  <dcterms:created xsi:type="dcterms:W3CDTF">2018-10-11T13:44:00Z</dcterms:created>
  <dcterms:modified xsi:type="dcterms:W3CDTF">2018-10-11T13:44:00Z</dcterms:modified>
</cp:coreProperties>
</file>